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eastAsia="zh-CN"/>
        </w:rPr>
      </w:pPr>
      <w:bookmarkStart w:id="0" w:name="_GoBack"/>
      <w:bookmarkEnd w:id="0"/>
      <w:r>
        <w:rPr>
          <w:rFonts w:hint="eastAsia" w:ascii="宋体" w:hAnsi="宋体"/>
          <w:b/>
          <w:sz w:val="32"/>
          <w:szCs w:val="32"/>
          <w:lang w:eastAsia="zh-CN"/>
        </w:rPr>
        <w:t>《大红</w:t>
      </w:r>
      <w:r>
        <w:rPr>
          <w:rFonts w:hint="eastAsia" w:ascii="宋体" w:hAnsi="宋体"/>
          <w:b/>
          <w:sz w:val="32"/>
          <w:szCs w:val="32"/>
        </w:rPr>
        <w:t>番茄</w:t>
      </w:r>
      <w:r>
        <w:rPr>
          <w:rFonts w:hint="eastAsia" w:ascii="宋体" w:hAnsi="宋体"/>
          <w:b/>
          <w:sz w:val="32"/>
          <w:szCs w:val="32"/>
          <w:lang w:eastAsia="zh-CN"/>
        </w:rPr>
        <w:t>种植流通规范》</w:t>
      </w:r>
    </w:p>
    <w:p>
      <w:pPr>
        <w:jc w:val="center"/>
        <w:rPr>
          <w:rFonts w:ascii="宋体" w:hAnsi="宋体"/>
          <w:b/>
          <w:sz w:val="32"/>
          <w:szCs w:val="32"/>
        </w:rPr>
      </w:pPr>
      <w:r>
        <w:rPr>
          <w:rFonts w:hint="eastAsia" w:ascii="宋体" w:hAnsi="宋体"/>
          <w:b/>
          <w:sz w:val="32"/>
          <w:szCs w:val="32"/>
          <w:lang w:eastAsia="zh-CN"/>
        </w:rPr>
        <w:t>团体</w:t>
      </w:r>
      <w:r>
        <w:rPr>
          <w:rFonts w:hint="eastAsia" w:ascii="宋体" w:hAnsi="宋体"/>
          <w:b/>
          <w:sz w:val="32"/>
          <w:szCs w:val="32"/>
        </w:rPr>
        <w:t>标准编制</w:t>
      </w:r>
      <w:r>
        <w:rPr>
          <w:rFonts w:ascii="宋体" w:hAnsi="宋体"/>
          <w:b/>
          <w:sz w:val="32"/>
          <w:szCs w:val="32"/>
        </w:rPr>
        <w:t>说明</w:t>
      </w:r>
    </w:p>
    <w:p>
      <w:pPr>
        <w:spacing w:line="360" w:lineRule="auto"/>
        <w:ind w:firstLine="642"/>
        <w:rPr>
          <w:rFonts w:hint="eastAsia" w:ascii="宋体" w:hAnsi="宋体"/>
          <w:b/>
          <w:sz w:val="28"/>
          <w:szCs w:val="28"/>
          <w:lang w:val="en-US" w:eastAsia="zh-CN"/>
        </w:rPr>
      </w:pPr>
      <w:r>
        <w:rPr>
          <w:rFonts w:hint="eastAsia" w:ascii="宋体" w:hAnsi="宋体"/>
          <w:b/>
          <w:sz w:val="28"/>
          <w:szCs w:val="28"/>
          <w:lang w:val="en-US" w:eastAsia="zh-CN"/>
        </w:rPr>
        <w:t>一：基本情况</w:t>
      </w:r>
    </w:p>
    <w:p>
      <w:pPr>
        <w:spacing w:line="360" w:lineRule="auto"/>
        <w:ind w:firstLine="642"/>
        <w:rPr>
          <w:rFonts w:hint="eastAsia" w:ascii="宋体" w:hAnsi="宋体"/>
          <w:b/>
          <w:sz w:val="28"/>
          <w:szCs w:val="28"/>
          <w:lang w:val="en-US" w:eastAsia="zh-CN"/>
        </w:rPr>
      </w:pPr>
      <w:r>
        <w:rPr>
          <w:rFonts w:hint="eastAsia" w:ascii="宋体" w:hAnsi="宋体"/>
          <w:b/>
          <w:sz w:val="28"/>
          <w:szCs w:val="28"/>
          <w:lang w:val="en-US" w:eastAsia="zh-CN"/>
        </w:rPr>
        <w:t>1.任务来源</w:t>
      </w:r>
    </w:p>
    <w:p>
      <w:pPr>
        <w:numPr>
          <w:ilvl w:val="0"/>
          <w:numId w:val="0"/>
        </w:numPr>
        <w:ind w:firstLine="840" w:firstLineChars="300"/>
        <w:jc w:val="left"/>
        <w:rPr>
          <w:rFonts w:hint="eastAsia" w:ascii="宋体" w:hAnsi="宋体"/>
          <w:b w:val="0"/>
          <w:bCs/>
          <w:sz w:val="28"/>
          <w:szCs w:val="28"/>
          <w:lang w:eastAsia="zh-CN"/>
        </w:rPr>
      </w:pPr>
      <w:r>
        <w:rPr>
          <w:rFonts w:hint="eastAsia" w:ascii="宋体" w:hAnsi="宋体"/>
          <w:b w:val="0"/>
          <w:bCs/>
          <w:sz w:val="28"/>
          <w:szCs w:val="28"/>
          <w:lang w:val="en-US" w:eastAsia="zh-CN"/>
        </w:rPr>
        <w:t>深圳市蔬菜批发协会副会长单位深圳市田之歌农产品有限公司利用协会的平台优势，结合行业市场需求，提出</w:t>
      </w:r>
      <w:r>
        <w:rPr>
          <w:rFonts w:hint="eastAsia" w:ascii="宋体" w:hAnsi="宋体"/>
          <w:b w:val="0"/>
          <w:bCs/>
          <w:sz w:val="28"/>
          <w:szCs w:val="28"/>
          <w:lang w:eastAsia="zh-CN"/>
        </w:rPr>
        <w:t>《大红</w:t>
      </w:r>
      <w:r>
        <w:rPr>
          <w:rFonts w:hint="eastAsia" w:ascii="宋体" w:hAnsi="宋体"/>
          <w:b w:val="0"/>
          <w:bCs/>
          <w:sz w:val="28"/>
          <w:szCs w:val="28"/>
        </w:rPr>
        <w:t>番茄</w:t>
      </w:r>
      <w:r>
        <w:rPr>
          <w:rFonts w:hint="eastAsia" w:ascii="宋体" w:hAnsi="宋体"/>
          <w:b w:val="0"/>
          <w:bCs/>
          <w:sz w:val="28"/>
          <w:szCs w:val="28"/>
          <w:lang w:eastAsia="zh-CN"/>
        </w:rPr>
        <w:t>种植流通规范》并被确定为深圳市蔬菜批发协会团体标准制修订项目。</w:t>
      </w:r>
    </w:p>
    <w:p>
      <w:pPr>
        <w:spacing w:line="360" w:lineRule="auto"/>
        <w:ind w:firstLine="642"/>
        <w:rPr>
          <w:rFonts w:hint="eastAsia" w:ascii="宋体" w:hAnsi="宋体"/>
          <w:b/>
          <w:sz w:val="28"/>
          <w:szCs w:val="28"/>
          <w:lang w:val="en-US" w:eastAsia="zh-CN"/>
        </w:rPr>
      </w:pPr>
      <w:r>
        <w:rPr>
          <w:rFonts w:hint="eastAsia" w:ascii="宋体" w:hAnsi="宋体"/>
          <w:b/>
          <w:sz w:val="28"/>
          <w:szCs w:val="28"/>
          <w:lang w:val="en-US" w:eastAsia="zh-CN"/>
        </w:rPr>
        <w:t>2.参与单位</w:t>
      </w:r>
    </w:p>
    <w:p>
      <w:pPr>
        <w:numPr>
          <w:ilvl w:val="0"/>
          <w:numId w:val="1"/>
        </w:numPr>
        <w:ind w:left="425" w:leftChars="0" w:hanging="425" w:firstLine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深圳市田之歌农产品有限公司</w:t>
      </w:r>
    </w:p>
    <w:p>
      <w:pPr>
        <w:numPr>
          <w:ilvl w:val="0"/>
          <w:numId w:val="1"/>
        </w:numPr>
        <w:ind w:left="425" w:leftChars="0" w:hanging="425" w:firstLine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深圳凯吉星农产品检测认证有限公司</w:t>
      </w:r>
    </w:p>
    <w:p>
      <w:pPr>
        <w:numPr>
          <w:ilvl w:val="0"/>
          <w:numId w:val="1"/>
        </w:numPr>
        <w:ind w:left="425" w:leftChars="0" w:hanging="425" w:firstLine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深圳市食品安全共志研究院</w:t>
      </w:r>
    </w:p>
    <w:p>
      <w:pPr>
        <w:spacing w:line="360" w:lineRule="auto"/>
        <w:ind w:firstLine="642"/>
        <w:rPr>
          <w:rFonts w:hint="default" w:ascii="宋体" w:hAnsi="宋体"/>
          <w:b/>
          <w:sz w:val="28"/>
          <w:szCs w:val="28"/>
          <w:lang w:val="en-US" w:eastAsia="zh-CN"/>
        </w:rPr>
      </w:pPr>
      <w:r>
        <w:rPr>
          <w:rFonts w:hint="eastAsia" w:ascii="宋体" w:hAnsi="宋体"/>
          <w:b/>
          <w:sz w:val="28"/>
          <w:szCs w:val="28"/>
          <w:lang w:val="en-US" w:eastAsia="zh-CN"/>
        </w:rPr>
        <w:t>3.主要起草人</w:t>
      </w:r>
    </w:p>
    <w:tbl>
      <w:tblPr>
        <w:tblStyle w:val="2"/>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259"/>
        <w:gridCol w:w="1236"/>
        <w:gridCol w:w="1284"/>
        <w:gridCol w:w="1266"/>
        <w:gridCol w:w="1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姓</w:t>
            </w:r>
            <w:r>
              <w:rPr>
                <w:b/>
                <w:sz w:val="18"/>
              </w:rPr>
              <w:t>名</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工作</w:t>
            </w:r>
            <w:r>
              <w:rPr>
                <w:b/>
                <w:sz w:val="18"/>
              </w:rPr>
              <w:t>单位</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职</w:t>
            </w:r>
            <w:r>
              <w:rPr>
                <w:b/>
                <w:sz w:val="18"/>
              </w:rPr>
              <w:t>务</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专</w:t>
            </w:r>
            <w:r>
              <w:rPr>
                <w:b/>
                <w:sz w:val="18"/>
              </w:rPr>
              <w:t>业</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职</w:t>
            </w:r>
            <w:r>
              <w:rPr>
                <w:b/>
                <w:sz w:val="18"/>
              </w:rPr>
              <w:t>称</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18"/>
              </w:rPr>
            </w:pPr>
            <w:r>
              <w:rPr>
                <w:rFonts w:hint="eastAsia"/>
                <w:b/>
                <w:sz w:val="18"/>
              </w:rPr>
              <w:t>项目</w:t>
            </w:r>
            <w:r>
              <w:rPr>
                <w:b/>
                <w:sz w:val="18"/>
              </w:rPr>
              <w:t>分</w:t>
            </w:r>
            <w:r>
              <w:rPr>
                <w:rFonts w:hint="eastAsia"/>
                <w:b/>
                <w:sz w:val="18"/>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rPr>
            </w:pPr>
            <w:r>
              <w:rPr>
                <w:rFonts w:hint="eastAsia" w:ascii="宋体" w:hAnsi="宋体" w:eastAsia="宋体" w:cs="宋体"/>
                <w:sz w:val="22"/>
                <w:szCs w:val="32"/>
                <w:lang w:val="en-US" w:eastAsia="zh-CN"/>
              </w:rPr>
              <w:t>张宾</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深圳市蔬菜批发协会农产品加工（预制菜）配送专业技术委员会</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主任</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管理</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专家</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统筹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eastAsia="zh-CN"/>
              </w:rPr>
              <w:t>王国华</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eastAsia="zh-CN"/>
              </w:rPr>
              <w:t>深圳市田之歌农产品有限公司</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eastAsia="zh-CN"/>
              </w:rPr>
              <w:t>董事长</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eastAsia="zh-CN"/>
              </w:rPr>
              <w:t>基地</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val="en-US" w:eastAsia="zh-CN" w:bidi="ar-SA"/>
              </w:rPr>
              <w:t>专家</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2"/>
                <w:szCs w:val="32"/>
                <w:lang w:val="en-US" w:eastAsia="zh-CN" w:bidi="ar-SA"/>
              </w:rPr>
            </w:pPr>
            <w:r>
              <w:rPr>
                <w:rFonts w:hint="eastAsia" w:ascii="宋体" w:hAnsi="宋体" w:eastAsia="宋体" w:cs="宋体"/>
                <w:sz w:val="22"/>
                <w:szCs w:val="32"/>
                <w:lang w:eastAsia="zh-CN"/>
              </w:rPr>
              <w:t>种植标准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val="en-US" w:eastAsia="zh-CN" w:bidi="ar-SA"/>
              </w:rPr>
              <w:t>王瑞</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eastAsia="zh-CN"/>
              </w:rPr>
              <w:t>深圳市田之歌农产品有限公司</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val="en-US" w:eastAsia="zh-CN" w:bidi="ar-SA"/>
              </w:rPr>
              <w:t>总经理</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eastAsia="zh-CN"/>
              </w:rPr>
              <w:t>销售</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eastAsia="zh-CN"/>
              </w:rPr>
              <w:t>专家</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val="en-US" w:eastAsia="zh-CN" w:bidi="ar-SA"/>
              </w:rPr>
            </w:pPr>
            <w:r>
              <w:rPr>
                <w:rFonts w:hint="eastAsia" w:ascii="宋体" w:hAnsi="宋体" w:eastAsia="宋体" w:cs="宋体"/>
                <w:sz w:val="22"/>
                <w:szCs w:val="32"/>
                <w:lang w:val="en-US" w:eastAsia="zh-CN" w:bidi="ar-SA"/>
              </w:rPr>
              <w:t>产品标准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苑婷婷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深圳凯吉星农产品检测认证有限公司</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副总经理</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val="en-US" w:eastAsia="zh-CN"/>
              </w:rPr>
              <w:t>检测</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rPr>
            </w:pPr>
            <w:r>
              <w:rPr>
                <w:rFonts w:hint="eastAsia" w:ascii="宋体" w:hAnsi="宋体" w:eastAsia="宋体" w:cs="宋体"/>
                <w:sz w:val="22"/>
                <w:szCs w:val="32"/>
                <w:lang w:eastAsia="zh-CN"/>
              </w:rPr>
              <w:t>博士</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val="en-US" w:eastAsia="zh-CN"/>
              </w:rPr>
              <w:t>安全检测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李和平</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rPr>
            </w:pPr>
            <w:r>
              <w:rPr>
                <w:rFonts w:hint="eastAsia" w:ascii="宋体" w:hAnsi="宋体" w:eastAsia="宋体" w:cs="宋体"/>
                <w:sz w:val="22"/>
                <w:szCs w:val="32"/>
                <w:lang w:eastAsia="zh-CN"/>
              </w:rPr>
              <w:t>深圳市食品安全共志研究院</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研究员</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安全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rPr>
            </w:pPr>
            <w:r>
              <w:rPr>
                <w:rFonts w:hint="eastAsia" w:ascii="宋体" w:hAnsi="宋体" w:eastAsia="宋体" w:cs="宋体"/>
                <w:sz w:val="22"/>
                <w:szCs w:val="32"/>
                <w:lang w:eastAsia="zh-CN"/>
              </w:rPr>
              <w:t>博士</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2"/>
                <w:szCs w:val="32"/>
                <w:lang w:eastAsia="zh-CN"/>
              </w:rPr>
            </w:pPr>
            <w:r>
              <w:rPr>
                <w:rFonts w:hint="eastAsia" w:ascii="宋体" w:hAnsi="宋体" w:eastAsia="宋体" w:cs="宋体"/>
                <w:sz w:val="22"/>
                <w:szCs w:val="32"/>
                <w:lang w:eastAsia="zh-CN"/>
              </w:rPr>
              <w:t>食品安全</w:t>
            </w:r>
          </w:p>
        </w:tc>
      </w:tr>
    </w:tbl>
    <w:p>
      <w:pPr>
        <w:spacing w:line="360" w:lineRule="auto"/>
        <w:ind w:firstLine="642"/>
        <w:rPr>
          <w:rFonts w:hint="default" w:ascii="宋体" w:hAnsi="宋体"/>
          <w:b/>
          <w:sz w:val="28"/>
          <w:szCs w:val="28"/>
          <w:lang w:val="en-US" w:eastAsia="zh-CN"/>
        </w:rPr>
      </w:pPr>
    </w:p>
    <w:p>
      <w:pPr>
        <w:numPr>
          <w:ilvl w:val="0"/>
          <w:numId w:val="0"/>
        </w:numPr>
        <w:spacing w:line="360" w:lineRule="auto"/>
        <w:ind w:firstLine="562" w:firstLineChars="200"/>
        <w:rPr>
          <w:rFonts w:hint="eastAsia" w:ascii="宋体" w:hAnsi="宋体"/>
          <w:b/>
          <w:sz w:val="28"/>
          <w:szCs w:val="28"/>
          <w:lang w:val="en-US" w:eastAsia="zh-CN"/>
        </w:rPr>
      </w:pPr>
      <w:r>
        <w:rPr>
          <w:rFonts w:hint="eastAsia" w:ascii="宋体" w:hAnsi="宋体"/>
          <w:b/>
          <w:sz w:val="28"/>
          <w:szCs w:val="28"/>
          <w:lang w:val="en-US" w:eastAsia="zh-CN"/>
        </w:rPr>
        <w:t>4.立项背景和意义</w:t>
      </w:r>
    </w:p>
    <w:p>
      <w:pPr>
        <w:ind w:firstLine="560" w:firstLineChars="200"/>
        <w:jc w:val="left"/>
        <w:rPr>
          <w:rFonts w:hint="eastAsia" w:ascii="宋体" w:hAnsi="宋体"/>
          <w:b w:val="0"/>
          <w:bCs/>
          <w:sz w:val="28"/>
          <w:szCs w:val="28"/>
          <w:lang w:val="en-US" w:eastAsia="zh-CN"/>
        </w:rPr>
      </w:pPr>
      <w:r>
        <w:rPr>
          <w:rFonts w:hint="eastAsia" w:ascii="宋体" w:hAnsi="宋体"/>
          <w:b w:val="0"/>
          <w:bCs/>
          <w:sz w:val="28"/>
          <w:szCs w:val="28"/>
          <w:lang w:val="en-US" w:eastAsia="zh-CN"/>
        </w:rPr>
        <w:t>深圳市蔬菜批发协会副会长单位深圳市田之歌农产品有限公司充分发挥协会会员在农业行业从种植到流通到销售中全产业链的流通优势，利用蔬菜协会的平台，听取商户的需求建议，发布大红番茄种植流通规范的团体标准。以标准为轴心，鼓励协会会员单位优先落地实施，提高该团体标准在深圳市场的使用覆盖率。充分发挥团体标准的时效性优势，解决企业在农业行业发展中所面临的产品标准不同导致市场差异化较大的局面，结合以人为本的健康需求，规范市场，研发、生产出真正满足健康需求的产品。此次申报大红番茄种植流通规范标准，是因为相比较企业标准，团体标准更具有权威性；可快速响应市场；有助于规范市场，打击伪劣产品。</w:t>
      </w:r>
    </w:p>
    <w:p>
      <w:pPr>
        <w:numPr>
          <w:ilvl w:val="0"/>
          <w:numId w:val="0"/>
        </w:numPr>
        <w:spacing w:line="360" w:lineRule="auto"/>
        <w:ind w:firstLine="562" w:firstLineChars="200"/>
        <w:rPr>
          <w:rFonts w:hint="eastAsia" w:ascii="宋体" w:hAnsi="宋体"/>
          <w:b/>
          <w:sz w:val="28"/>
          <w:szCs w:val="28"/>
          <w:lang w:val="en-US" w:eastAsia="zh-CN"/>
        </w:rPr>
      </w:pPr>
      <w:r>
        <w:rPr>
          <w:rFonts w:hint="eastAsia" w:ascii="宋体" w:hAnsi="宋体"/>
          <w:b/>
          <w:sz w:val="28"/>
          <w:szCs w:val="28"/>
          <w:lang w:val="en-US" w:eastAsia="zh-CN"/>
        </w:rPr>
        <w:t>5.主要编制过程</w:t>
      </w:r>
    </w:p>
    <w:p>
      <w:pPr>
        <w:numPr>
          <w:ilvl w:val="0"/>
          <w:numId w:val="2"/>
        </w:numPr>
        <w:ind w:left="1055" w:leftChars="0" w:hanging="425" w:firstLine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调研阶段： 国家鼓励行业协会等社会团体,协调相关市场主体共同制定满足市场和创新需要的团体标准。2021年11月起，起草组到多家会员企业进行调研走访，听取企业强烈诉求和一致呼声，联合同行企业制定更具有实用性、市场贴合性的团体标准，也能够有效的进行市场管控。</w:t>
      </w:r>
    </w:p>
    <w:p>
      <w:pPr>
        <w:numPr>
          <w:ilvl w:val="0"/>
          <w:numId w:val="2"/>
        </w:numPr>
        <w:ind w:left="1055" w:leftChars="0" w:hanging="425" w:firstLine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申请立项：2023年2月，专委会向深圳市蔬菜批发协会提出</w:t>
      </w:r>
      <w:r>
        <w:rPr>
          <w:rFonts w:hint="eastAsia" w:ascii="宋体" w:hAnsi="宋体"/>
          <w:b w:val="0"/>
          <w:bCs/>
          <w:sz w:val="28"/>
          <w:szCs w:val="28"/>
          <w:lang w:eastAsia="zh-CN"/>
        </w:rPr>
        <w:t>《大红</w:t>
      </w:r>
      <w:r>
        <w:rPr>
          <w:rFonts w:hint="eastAsia" w:ascii="宋体" w:hAnsi="宋体"/>
          <w:b w:val="0"/>
          <w:bCs/>
          <w:sz w:val="28"/>
          <w:szCs w:val="28"/>
        </w:rPr>
        <w:t>番茄</w:t>
      </w:r>
      <w:r>
        <w:rPr>
          <w:rFonts w:hint="eastAsia" w:ascii="宋体" w:hAnsi="宋体"/>
          <w:b w:val="0"/>
          <w:bCs/>
          <w:sz w:val="28"/>
          <w:szCs w:val="28"/>
          <w:lang w:eastAsia="zh-CN"/>
        </w:rPr>
        <w:t>种植流通规范》并经过公示被确定为深圳市蔬菜批发协会团体标准制修订项目。</w:t>
      </w:r>
    </w:p>
    <w:p>
      <w:pPr>
        <w:numPr>
          <w:ilvl w:val="0"/>
          <w:numId w:val="2"/>
        </w:numPr>
        <w:ind w:left="1055" w:leftChars="0" w:hanging="425" w:firstLineChars="0"/>
        <w:jc w:val="left"/>
        <w:rPr>
          <w:rFonts w:hint="default" w:ascii="宋体" w:hAnsi="宋体"/>
          <w:b w:val="0"/>
          <w:bCs/>
          <w:sz w:val="28"/>
          <w:szCs w:val="28"/>
          <w:lang w:val="en-US" w:eastAsia="zh-CN"/>
        </w:rPr>
      </w:pPr>
      <w:r>
        <w:rPr>
          <w:rFonts w:hint="eastAsia" w:ascii="宋体" w:hAnsi="宋体"/>
          <w:b w:val="0"/>
          <w:bCs/>
          <w:sz w:val="28"/>
          <w:szCs w:val="28"/>
          <w:lang w:val="en-US" w:eastAsia="zh-CN"/>
        </w:rPr>
        <w:t>标准起草：2023年2月23日起，在经过充分的调研分析，并通过蔬菜协会的立项公示后，起草工作组严格按照相关标准的要求编制标准草案，在编制过程中征求了多家会员企业及相关领域专家的意见。在完成标准草案后，立项单位又组织专家对草案的具体内容进行了逐项讨论，对标准的格式进行形式审查和调整修正，确认标准内容和现有相关标准内容进行了科学、合理的衔接适用范围适宜，形成了标准征求意见稿。</w:t>
      </w:r>
    </w:p>
    <w:p>
      <w:pPr>
        <w:numPr>
          <w:ilvl w:val="0"/>
          <w:numId w:val="0"/>
        </w:numPr>
        <w:ind w:firstLine="562" w:firstLineChars="200"/>
        <w:jc w:val="left"/>
        <w:rPr>
          <w:rFonts w:hint="default" w:ascii="宋体" w:hAnsi="宋体"/>
          <w:b/>
          <w:bCs w:val="0"/>
          <w:sz w:val="28"/>
          <w:szCs w:val="28"/>
          <w:lang w:val="en-US" w:eastAsia="zh-CN"/>
        </w:rPr>
      </w:pPr>
      <w:r>
        <w:rPr>
          <w:rFonts w:hint="eastAsia" w:ascii="宋体" w:hAnsi="宋体"/>
          <w:b/>
          <w:bCs w:val="0"/>
          <w:sz w:val="28"/>
          <w:szCs w:val="28"/>
          <w:lang w:val="en-US" w:eastAsia="zh-CN"/>
        </w:rPr>
        <w:t>二：主要技术指标确定依据</w:t>
      </w:r>
    </w:p>
    <w:p>
      <w:pPr>
        <w:numPr>
          <w:ilvl w:val="0"/>
          <w:numId w:val="3"/>
        </w:numPr>
        <w:ind w:left="840" w:leftChars="0" w:firstLine="0" w:firstLineChars="0"/>
        <w:jc w:val="left"/>
        <w:rPr>
          <w:rFonts w:hint="eastAsia" w:ascii="宋体" w:hAnsi="宋体"/>
          <w:b/>
          <w:bCs w:val="0"/>
          <w:sz w:val="28"/>
          <w:szCs w:val="28"/>
          <w:lang w:val="en-US" w:eastAsia="zh-CN"/>
        </w:rPr>
      </w:pPr>
      <w:r>
        <w:rPr>
          <w:rFonts w:hint="eastAsia" w:ascii="宋体" w:hAnsi="宋体"/>
          <w:b/>
          <w:bCs w:val="0"/>
          <w:sz w:val="28"/>
          <w:szCs w:val="28"/>
          <w:lang w:val="en-US" w:eastAsia="zh-CN"/>
        </w:rPr>
        <w:t>编制原则</w:t>
      </w:r>
    </w:p>
    <w:p>
      <w:pPr>
        <w:numPr>
          <w:ilvl w:val="0"/>
          <w:numId w:val="4"/>
        </w:numPr>
        <w:ind w:left="840" w:leftChars="0"/>
        <w:jc w:val="left"/>
        <w:rPr>
          <w:rFonts w:hint="eastAsia" w:ascii="宋体" w:hAnsi="宋体"/>
          <w:b w:val="0"/>
          <w:bCs/>
          <w:sz w:val="28"/>
          <w:szCs w:val="28"/>
          <w:lang w:val="en-US" w:eastAsia="zh-CN"/>
        </w:rPr>
      </w:pPr>
      <w:r>
        <w:rPr>
          <w:rFonts w:hint="eastAsia" w:ascii="宋体" w:hAnsi="宋体"/>
          <w:b w:val="0"/>
          <w:bCs/>
          <w:sz w:val="28"/>
          <w:szCs w:val="28"/>
          <w:lang w:val="en-US" w:eastAsia="zh-CN"/>
        </w:rPr>
        <w:t>合法性。与有关法律法规一致，并与现行有效标准相协调，同时符合市场企业发展情况。</w:t>
      </w:r>
    </w:p>
    <w:p>
      <w:pPr>
        <w:numPr>
          <w:ilvl w:val="0"/>
          <w:numId w:val="4"/>
        </w:numPr>
        <w:ind w:left="840" w:leftChars="0"/>
        <w:jc w:val="left"/>
        <w:rPr>
          <w:rFonts w:hint="default" w:ascii="宋体" w:hAnsi="宋体"/>
          <w:b w:val="0"/>
          <w:bCs/>
          <w:sz w:val="28"/>
          <w:szCs w:val="28"/>
          <w:lang w:val="en-US" w:eastAsia="zh-CN"/>
        </w:rPr>
      </w:pPr>
      <w:r>
        <w:rPr>
          <w:rFonts w:hint="eastAsia" w:ascii="宋体" w:hAnsi="宋体"/>
          <w:b w:val="0"/>
          <w:bCs/>
          <w:sz w:val="28"/>
          <w:szCs w:val="28"/>
          <w:lang w:val="en-US" w:eastAsia="zh-CN"/>
        </w:rPr>
        <w:t>规范性。编写格式符合</w:t>
      </w:r>
      <w:r>
        <w:rPr>
          <w:rFonts w:ascii="宋体" w:hAnsi="宋体" w:eastAsia="宋体" w:cs="宋体"/>
          <w:sz w:val="24"/>
          <w:szCs w:val="24"/>
        </w:rPr>
        <w:t>GB/T 1.1-2020</w:t>
      </w:r>
      <w:r>
        <w:rPr>
          <w:rFonts w:hint="eastAsia" w:ascii="宋体" w:hAnsi="宋体"/>
          <w:b w:val="0"/>
          <w:bCs/>
          <w:sz w:val="28"/>
          <w:szCs w:val="28"/>
          <w:lang w:val="en-US" w:eastAsia="zh-CN"/>
        </w:rPr>
        <w:t>《标准化工作导则 第 1 部分：标准化文件的结构和起草规则》的要求。</w:t>
      </w:r>
    </w:p>
    <w:p>
      <w:pPr>
        <w:numPr>
          <w:ilvl w:val="0"/>
          <w:numId w:val="4"/>
        </w:numPr>
        <w:ind w:left="840" w:leftChars="0"/>
        <w:jc w:val="left"/>
        <w:rPr>
          <w:rFonts w:hint="default" w:ascii="宋体" w:hAnsi="宋体"/>
          <w:b w:val="0"/>
          <w:bCs/>
          <w:sz w:val="28"/>
          <w:szCs w:val="28"/>
          <w:lang w:val="en-US" w:eastAsia="zh-CN"/>
        </w:rPr>
      </w:pPr>
      <w:r>
        <w:rPr>
          <w:rFonts w:hint="eastAsia" w:ascii="宋体" w:hAnsi="宋体"/>
          <w:b w:val="0"/>
          <w:bCs/>
          <w:sz w:val="28"/>
          <w:szCs w:val="28"/>
          <w:lang w:val="en-US" w:eastAsia="zh-CN"/>
        </w:rPr>
        <w:t>合理性。标准经过充分的讨论和调研，提出的具体执行指标，针对性、可操作性强。</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2.标准关键技术指标</w:t>
      </w:r>
    </w:p>
    <w:p>
      <w:pPr>
        <w:numPr>
          <w:ilvl w:val="0"/>
          <w:numId w:val="0"/>
        </w:numPr>
        <w:ind w:firstLine="560" w:firstLineChars="200"/>
        <w:jc w:val="left"/>
        <w:rPr>
          <w:rFonts w:hint="eastAsia" w:ascii="宋体" w:hAnsi="宋体"/>
          <w:b w:val="0"/>
          <w:bCs/>
          <w:sz w:val="28"/>
          <w:szCs w:val="28"/>
          <w:lang w:val="en-US" w:eastAsia="zh-CN"/>
        </w:rPr>
      </w:pPr>
      <w:r>
        <w:rPr>
          <w:rFonts w:hint="eastAsia" w:ascii="宋体" w:hAnsi="宋体"/>
          <w:b w:val="0"/>
          <w:bCs/>
          <w:sz w:val="28"/>
          <w:szCs w:val="28"/>
          <w:lang w:val="en-US" w:eastAsia="zh-CN"/>
        </w:rPr>
        <w:t>（1）种植的标准：本标准按照相关标准，结合会员基地种植情况，严格规定了大红番茄的种植要求，从源头把控产品质量。</w:t>
      </w:r>
    </w:p>
    <w:p>
      <w:pPr>
        <w:numPr>
          <w:ilvl w:val="0"/>
          <w:numId w:val="0"/>
        </w:numPr>
        <w:ind w:firstLine="560" w:firstLineChars="200"/>
        <w:jc w:val="left"/>
        <w:rPr>
          <w:rFonts w:hint="eastAsia" w:ascii="宋体" w:hAnsi="宋体"/>
          <w:b w:val="0"/>
          <w:bCs/>
          <w:sz w:val="28"/>
          <w:szCs w:val="28"/>
          <w:lang w:val="en-US" w:eastAsia="zh-CN"/>
        </w:rPr>
      </w:pPr>
      <w:r>
        <w:rPr>
          <w:rFonts w:hint="eastAsia" w:ascii="宋体" w:hAnsi="宋体"/>
          <w:b w:val="0"/>
          <w:bCs/>
          <w:sz w:val="28"/>
          <w:szCs w:val="28"/>
          <w:lang w:val="en-US" w:eastAsia="zh-CN"/>
        </w:rPr>
        <w:t>（2）等级与包装：起草单位经过多方调研，以产品标准和参照图规划了大红番茄的三个等级与包装规格，便于企业理解和实施。</w:t>
      </w:r>
    </w:p>
    <w:p>
      <w:pPr>
        <w:numPr>
          <w:ilvl w:val="0"/>
          <w:numId w:val="0"/>
        </w:numPr>
        <w:ind w:firstLine="560" w:firstLineChars="200"/>
        <w:jc w:val="left"/>
        <w:rPr>
          <w:rFonts w:hint="eastAsia" w:ascii="宋体" w:hAnsi="宋体"/>
          <w:b w:val="0"/>
          <w:bCs/>
          <w:sz w:val="28"/>
          <w:szCs w:val="28"/>
          <w:lang w:val="en-US" w:eastAsia="zh-CN"/>
        </w:rPr>
      </w:pPr>
      <w:r>
        <w:rPr>
          <w:rFonts w:hint="eastAsia" w:ascii="宋体" w:hAnsi="宋体"/>
          <w:b w:val="0"/>
          <w:bCs/>
          <w:sz w:val="28"/>
          <w:szCs w:val="28"/>
          <w:lang w:val="en-US" w:eastAsia="zh-CN"/>
        </w:rPr>
        <w:t>（3）流通的过程：标准对产地采购、运输和批发整个流通过程做了详细规范，有利于减少产品在流通过程中造成的损耗。</w:t>
      </w:r>
    </w:p>
    <w:p>
      <w:pPr>
        <w:numPr>
          <w:ilvl w:val="0"/>
          <w:numId w:val="0"/>
        </w:numPr>
        <w:ind w:firstLine="560" w:firstLineChars="200"/>
        <w:jc w:val="left"/>
        <w:rPr>
          <w:rFonts w:hint="eastAsia" w:ascii="宋体" w:hAnsi="宋体"/>
          <w:b w:val="0"/>
          <w:bCs/>
          <w:sz w:val="28"/>
          <w:szCs w:val="28"/>
          <w:lang w:val="en-US" w:eastAsia="zh-CN"/>
        </w:rPr>
      </w:pPr>
      <w:r>
        <w:rPr>
          <w:rFonts w:hint="eastAsia" w:ascii="宋体" w:hAnsi="宋体"/>
          <w:b w:val="0"/>
          <w:bCs/>
          <w:sz w:val="28"/>
          <w:szCs w:val="28"/>
          <w:lang w:val="en-US" w:eastAsia="zh-CN"/>
        </w:rPr>
        <w:t>（4）检测与检验：参与起草单位中的深圳凯吉星农产品检测认证有限公司是专业的农产品检测机构，为产品安全检测做保障。</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三：标准实施后的作用和预期效果</w:t>
      </w:r>
    </w:p>
    <w:p>
      <w:pPr>
        <w:spacing w:line="360" w:lineRule="auto"/>
        <w:ind w:firstLine="642"/>
        <w:rPr>
          <w:rFonts w:hint="eastAsia" w:ascii="宋体" w:hAnsi="宋体"/>
          <w:b w:val="0"/>
          <w:bCs/>
          <w:sz w:val="28"/>
          <w:szCs w:val="28"/>
          <w:lang w:val="en-US" w:eastAsia="zh-CN"/>
        </w:rPr>
      </w:pPr>
      <w:r>
        <w:rPr>
          <w:rFonts w:hint="eastAsia" w:ascii="宋体" w:hAnsi="宋体"/>
          <w:b w:val="0"/>
          <w:bCs/>
          <w:sz w:val="28"/>
          <w:szCs w:val="28"/>
          <w:lang w:val="en-US" w:eastAsia="zh-CN"/>
        </w:rPr>
        <w:t>本团体标准发布实施后，可充分发挥会员在农业行业从种植到流通到销售中全产业链的流通优势，优先实施本标准，并进行有利推广。本标准的广泛使用，有助于规范农产品市场，控制市场产品标准。</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四：与现行相关法律、法规的关系</w:t>
      </w:r>
    </w:p>
    <w:p>
      <w:pPr>
        <w:spacing w:line="360" w:lineRule="auto"/>
        <w:ind w:firstLine="642"/>
        <w:rPr>
          <w:rFonts w:hint="eastAsia" w:ascii="宋体" w:hAnsi="宋体"/>
          <w:b w:val="0"/>
          <w:bCs/>
          <w:sz w:val="28"/>
          <w:szCs w:val="28"/>
          <w:lang w:val="en-US" w:eastAsia="zh-CN"/>
        </w:rPr>
      </w:pPr>
      <w:r>
        <w:rPr>
          <w:rFonts w:hint="eastAsia" w:ascii="宋体" w:hAnsi="宋体"/>
          <w:b w:val="0"/>
          <w:bCs/>
          <w:sz w:val="28"/>
          <w:szCs w:val="28"/>
          <w:lang w:val="en-US" w:eastAsia="zh-CN"/>
        </w:rPr>
        <w:t>本标准是在广泛收集相关资料的基础上，结合实际情况而制定的，其依据充分，与现行相关法律、法规、规章及强制性标准协调一致，没有矛盾和抵触。</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五：采用国际标准的程度及水平的简要说明</w:t>
      </w:r>
    </w:p>
    <w:p>
      <w:pPr>
        <w:spacing w:line="360" w:lineRule="auto"/>
        <w:ind w:firstLine="642"/>
        <w:rPr>
          <w:rFonts w:hint="eastAsia" w:ascii="宋体" w:hAnsi="宋体"/>
          <w:b w:val="0"/>
          <w:bCs/>
          <w:sz w:val="28"/>
          <w:szCs w:val="28"/>
          <w:lang w:val="en-US" w:eastAsia="zh-CN"/>
        </w:rPr>
      </w:pPr>
      <w:r>
        <w:rPr>
          <w:rFonts w:hint="eastAsia" w:ascii="宋体" w:hAnsi="宋体"/>
          <w:b w:val="0"/>
          <w:bCs/>
          <w:sz w:val="28"/>
          <w:szCs w:val="28"/>
          <w:lang w:val="en-US" w:eastAsia="zh-CN"/>
        </w:rPr>
        <w:t>本标准参考了中华人民共和国农业部关于《番茄等级划分》的行业标准（NY/T 940-2006)，结合了当前市场实际情况，合理可行，具有先进性，可操作性。</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六：重大分歧意见的处理经过和过程</w:t>
      </w:r>
    </w:p>
    <w:p>
      <w:pPr>
        <w:spacing w:line="360" w:lineRule="auto"/>
        <w:ind w:firstLine="642"/>
        <w:rPr>
          <w:rFonts w:hint="eastAsia" w:ascii="宋体" w:hAnsi="宋体"/>
          <w:b w:val="0"/>
          <w:bCs/>
          <w:sz w:val="28"/>
          <w:szCs w:val="28"/>
          <w:lang w:val="en-US" w:eastAsia="zh-CN"/>
        </w:rPr>
      </w:pPr>
      <w:r>
        <w:rPr>
          <w:rFonts w:hint="eastAsia" w:ascii="宋体" w:hAnsi="宋体"/>
          <w:b w:val="0"/>
          <w:bCs/>
          <w:sz w:val="28"/>
          <w:szCs w:val="28"/>
          <w:lang w:val="en-US" w:eastAsia="zh-CN"/>
        </w:rPr>
        <w:t>在本标准制定过程中，未出现重大且不可协调的分歧，相关意见都已达成一致。</w:t>
      </w:r>
    </w:p>
    <w:p>
      <w:pPr>
        <w:numPr>
          <w:ilvl w:val="0"/>
          <w:numId w:val="0"/>
        </w:numPr>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七：其他应予说明的事项</w:t>
      </w:r>
    </w:p>
    <w:p>
      <w:pPr>
        <w:spacing w:line="360" w:lineRule="auto"/>
        <w:ind w:firstLine="642"/>
        <w:rPr>
          <w:rFonts w:hint="eastAsia" w:ascii="宋体" w:hAnsi="宋体"/>
          <w:b w:val="0"/>
          <w:bCs/>
          <w:sz w:val="28"/>
          <w:szCs w:val="28"/>
          <w:lang w:val="en-US" w:eastAsia="zh-CN"/>
        </w:rPr>
      </w:pPr>
      <w:r>
        <w:rPr>
          <w:rFonts w:hint="eastAsia" w:ascii="宋体" w:hAnsi="宋体"/>
          <w:b w:val="0"/>
          <w:bCs/>
          <w:sz w:val="28"/>
          <w:szCs w:val="28"/>
          <w:lang w:val="en-US" w:eastAsia="zh-CN"/>
        </w:rPr>
        <w:t>无。</w:t>
      </w:r>
    </w:p>
    <w:p>
      <w:pPr>
        <w:spacing w:line="360" w:lineRule="auto"/>
        <w:ind w:firstLine="642"/>
        <w:rPr>
          <w:rFonts w:hint="eastAsia" w:ascii="宋体" w:hAnsi="宋体"/>
          <w:b w:val="0"/>
          <w:bCs/>
          <w:sz w:val="28"/>
          <w:szCs w:val="28"/>
          <w:lang w:val="en-US" w:eastAsia="zh-CN"/>
        </w:rPr>
      </w:pPr>
    </w:p>
    <w:p>
      <w:pPr>
        <w:jc w:val="righ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《大红</w:t>
      </w:r>
      <w:r>
        <w:rPr>
          <w:rFonts w:hint="eastAsia" w:ascii="宋体" w:hAnsi="宋体" w:eastAsia="宋体" w:cs="宋体"/>
          <w:b w:val="0"/>
          <w:bCs/>
          <w:sz w:val="28"/>
          <w:szCs w:val="28"/>
        </w:rPr>
        <w:t>番茄</w:t>
      </w:r>
      <w:r>
        <w:rPr>
          <w:rFonts w:hint="eastAsia" w:ascii="宋体" w:hAnsi="宋体" w:eastAsia="宋体" w:cs="宋体"/>
          <w:b w:val="0"/>
          <w:bCs/>
          <w:sz w:val="28"/>
          <w:szCs w:val="28"/>
          <w:lang w:eastAsia="zh-CN"/>
        </w:rPr>
        <w:t>种植流通规范》团体</w:t>
      </w:r>
      <w:r>
        <w:rPr>
          <w:rFonts w:hint="eastAsia" w:ascii="宋体" w:hAnsi="宋体" w:eastAsia="宋体" w:cs="宋体"/>
          <w:b w:val="0"/>
          <w:bCs/>
          <w:sz w:val="28"/>
          <w:szCs w:val="28"/>
        </w:rPr>
        <w:t>标准</w:t>
      </w:r>
      <w:r>
        <w:rPr>
          <w:rFonts w:hint="eastAsia" w:ascii="宋体" w:hAnsi="宋体" w:eastAsia="宋体" w:cs="宋体"/>
          <w:b w:val="0"/>
          <w:bCs/>
          <w:sz w:val="28"/>
          <w:szCs w:val="28"/>
          <w:lang w:eastAsia="zh-CN"/>
        </w:rPr>
        <w:t>起草工作组</w:t>
      </w:r>
    </w:p>
    <w:p>
      <w:pPr>
        <w:jc w:val="right"/>
        <w:rPr>
          <w:rFonts w:hint="default" w:ascii="宋体" w:hAnsi="宋体"/>
          <w:b w:val="0"/>
          <w:bCs/>
          <w:sz w:val="28"/>
          <w:szCs w:val="28"/>
          <w:lang w:val="en-US" w:eastAsia="zh-CN"/>
        </w:rPr>
      </w:pPr>
      <w:r>
        <w:rPr>
          <w:rFonts w:hint="eastAsia" w:ascii="宋体" w:hAnsi="宋体" w:eastAsia="宋体" w:cs="宋体"/>
          <w:b w:val="0"/>
          <w:bCs/>
          <w:sz w:val="28"/>
          <w:szCs w:val="28"/>
          <w:lang w:val="en-US" w:eastAsia="zh-CN"/>
        </w:rPr>
        <w:t>2022年9月15日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A2E02"/>
    <w:multiLevelType w:val="singleLevel"/>
    <w:tmpl w:val="E4AA2E02"/>
    <w:lvl w:ilvl="0" w:tentative="0">
      <w:start w:val="1"/>
      <w:numFmt w:val="decimal"/>
      <w:lvlText w:val="%1)"/>
      <w:lvlJc w:val="left"/>
      <w:pPr>
        <w:ind w:left="425" w:hanging="425"/>
      </w:pPr>
      <w:rPr>
        <w:rFonts w:hint="default"/>
      </w:rPr>
    </w:lvl>
  </w:abstractNum>
  <w:abstractNum w:abstractNumId="1">
    <w:nsid w:val="F9F2BAB2"/>
    <w:multiLevelType w:val="singleLevel"/>
    <w:tmpl w:val="F9F2BAB2"/>
    <w:lvl w:ilvl="0" w:tentative="0">
      <w:start w:val="1"/>
      <w:numFmt w:val="decimal"/>
      <w:lvlText w:val="%1."/>
      <w:lvlJc w:val="left"/>
      <w:pPr>
        <w:tabs>
          <w:tab w:val="left" w:pos="312"/>
        </w:tabs>
        <w:ind w:left="840" w:leftChars="0" w:firstLine="0" w:firstLineChars="0"/>
      </w:pPr>
    </w:lvl>
  </w:abstractNum>
  <w:abstractNum w:abstractNumId="2">
    <w:nsid w:val="07C6DFA7"/>
    <w:multiLevelType w:val="singleLevel"/>
    <w:tmpl w:val="07C6DFA7"/>
    <w:lvl w:ilvl="0" w:tentative="0">
      <w:start w:val="1"/>
      <w:numFmt w:val="decimal"/>
      <w:suff w:val="nothing"/>
      <w:lvlText w:val="（%1）"/>
      <w:lvlJc w:val="left"/>
    </w:lvl>
  </w:abstractNum>
  <w:abstractNum w:abstractNumId="3">
    <w:nsid w:val="63ABD70A"/>
    <w:multiLevelType w:val="singleLevel"/>
    <w:tmpl w:val="63ABD70A"/>
    <w:lvl w:ilvl="0" w:tentative="0">
      <w:start w:val="1"/>
      <w:numFmt w:val="decimal"/>
      <w:lvlText w:val="(%1)"/>
      <w:lvlJc w:val="left"/>
      <w:pPr>
        <w:ind w:left="105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TQ1M2MyMThiNzljOGI4MGQ4ZmM1NDQyYjYwZjEifQ=="/>
  </w:docVars>
  <w:rsids>
    <w:rsidRoot w:val="72C31923"/>
    <w:rsid w:val="2AF15C76"/>
    <w:rsid w:val="300653E4"/>
    <w:rsid w:val="4D24418A"/>
    <w:rsid w:val="5FA938A1"/>
    <w:rsid w:val="72C3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1774</Words>
  <Characters>1815</Characters>
  <Lines>0</Lines>
  <Paragraphs>0</Paragraphs>
  <TotalTime>4</TotalTime>
  <ScaleCrop>false</ScaleCrop>
  <LinksUpToDate>false</LinksUpToDate>
  <CharactersWithSpaces>1821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2022-07-20T02:37:00Z</dcterms:created>
  <dc:creator>Administrator</dc:creator>
  <cp:lastModifiedBy>可乐贝儿</cp:lastModifiedBy>
  <dcterms:modified xsi:type="dcterms:W3CDTF">2023-03-17T08:33:07Z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BE6E5FCF9DFE4F38ABFA555CB3F3167A</vt:lpwstr>
  </property>
</Properties>
</file>